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0746" w:rsidRDefault="00550746">
      <w:pPr>
        <w:pBdr>
          <w:top w:val="nil"/>
          <w:left w:val="nil"/>
          <w:bottom w:val="nil"/>
          <w:right w:val="nil"/>
          <w:between w:val="nil"/>
        </w:pBdr>
        <w:bidi/>
        <w:ind w:left="360"/>
        <w:rPr>
          <w:color w:val="000000"/>
        </w:rPr>
      </w:pPr>
    </w:p>
    <w:p w14:paraId="00000002" w14:textId="77777777" w:rsidR="00550746" w:rsidRDefault="00000000">
      <w:pPr>
        <w:pBdr>
          <w:top w:val="nil"/>
          <w:left w:val="nil"/>
          <w:bottom w:val="nil"/>
          <w:right w:val="nil"/>
          <w:between w:val="nil"/>
        </w:pBdr>
        <w:bidi/>
        <w:spacing w:after="360"/>
        <w:ind w:left="360"/>
        <w:rPr>
          <w:b/>
          <w:color w:val="1F1F1F"/>
          <w:rtl/>
        </w:rPr>
      </w:pPr>
      <w:r>
        <w:rPr>
          <w:b/>
          <w:color w:val="1F1F1F"/>
          <w:rtl/>
        </w:rPr>
        <w:t>ملخص الورقة البحثية المنشورة عام 2022: بناء معنى العلامة التجارية في منظمات ريادة الأعمال الاجتماعية: نموذج العلامة التجارية ذات الأثر الاجتماعي</w:t>
      </w:r>
    </w:p>
    <w:p w14:paraId="1F9B793F" w14:textId="779C7A27" w:rsidR="002C3223" w:rsidRPr="002C3223" w:rsidRDefault="002C3223" w:rsidP="002C3223">
      <w:pPr>
        <w:pBdr>
          <w:top w:val="nil"/>
          <w:left w:val="nil"/>
          <w:bottom w:val="nil"/>
          <w:right w:val="nil"/>
          <w:between w:val="nil"/>
        </w:pBdr>
        <w:spacing w:after="360"/>
        <w:ind w:left="360"/>
        <w:rPr>
          <w:b/>
          <w:color w:val="1F1F1F"/>
          <w:sz w:val="32"/>
          <w:szCs w:val="32"/>
        </w:rPr>
      </w:pPr>
      <w:r w:rsidRPr="002C3223">
        <w:rPr>
          <w:rFonts w:ascii="Georgia" w:eastAsia="Georgia" w:hAnsi="Georgia" w:cs="Georgia"/>
          <w:color w:val="2E3743"/>
          <w:sz w:val="32"/>
          <w:szCs w:val="32"/>
        </w:rPr>
        <w:t>Building brand meaning in social entrepreneurship organizations: the social impact brand</w:t>
      </w:r>
      <w:r w:rsidRPr="002C3223">
        <w:rPr>
          <w:rFonts w:ascii="Georgia" w:eastAsia="Georgia" w:hAnsi="Georgia" w:cs="Georgia"/>
          <w:color w:val="2E3743"/>
          <w:sz w:val="32"/>
          <w:szCs w:val="32"/>
        </w:rPr>
        <w:t xml:space="preserve"> model</w:t>
      </w:r>
    </w:p>
    <w:p w14:paraId="00000005" w14:textId="77777777" w:rsidR="00550746" w:rsidRDefault="00550746">
      <w:pPr>
        <w:pBdr>
          <w:top w:val="nil"/>
          <w:left w:val="nil"/>
          <w:bottom w:val="nil"/>
          <w:right w:val="nil"/>
          <w:between w:val="nil"/>
        </w:pBdr>
        <w:bidi/>
        <w:spacing w:after="360"/>
        <w:ind w:left="360"/>
        <w:rPr>
          <w:b/>
          <w:color w:val="1F1F1F"/>
        </w:rPr>
      </w:pPr>
      <w:bookmarkStart w:id="0" w:name="_yvbqg2lzpztq" w:colFirst="0" w:colLast="0"/>
      <w:bookmarkEnd w:id="0"/>
    </w:p>
    <w:p w14:paraId="00000007" w14:textId="77777777" w:rsidR="00550746" w:rsidRDefault="00000000">
      <w:pPr>
        <w:pBdr>
          <w:top w:val="nil"/>
          <w:left w:val="nil"/>
          <w:bottom w:val="nil"/>
          <w:right w:val="nil"/>
          <w:between w:val="nil"/>
        </w:pBdr>
        <w:bidi/>
        <w:spacing w:after="360"/>
        <w:ind w:left="360"/>
        <w:rPr>
          <w:color w:val="1F1F1F"/>
        </w:rPr>
      </w:pPr>
      <w:r>
        <w:rPr>
          <w:b/>
          <w:color w:val="1F1F1F"/>
          <w:rtl/>
        </w:rPr>
        <w:t>المؤلفون:</w:t>
      </w:r>
      <w:r>
        <w:rPr>
          <w:color w:val="1F1F1F"/>
        </w:rPr>
        <w:t xml:space="preserve"> Bart van der Heijden، Arjan van Tilburg، </w:t>
      </w:r>
      <w:proofErr w:type="spellStart"/>
      <w:r>
        <w:rPr>
          <w:color w:val="1F1F1F"/>
        </w:rPr>
        <w:t>Wietske</w:t>
      </w:r>
      <w:proofErr w:type="spellEnd"/>
      <w:r>
        <w:rPr>
          <w:color w:val="1F1F1F"/>
        </w:rPr>
        <w:t xml:space="preserve"> van den Ende</w:t>
      </w:r>
    </w:p>
    <w:p w14:paraId="00000008" w14:textId="77777777" w:rsidR="00550746" w:rsidRDefault="00000000">
      <w:pPr>
        <w:pBdr>
          <w:top w:val="nil"/>
          <w:left w:val="nil"/>
          <w:bottom w:val="nil"/>
          <w:right w:val="nil"/>
          <w:between w:val="nil"/>
        </w:pBdr>
        <w:bidi/>
        <w:spacing w:after="360"/>
        <w:ind w:left="360"/>
        <w:rPr>
          <w:color w:val="1F1F1F"/>
        </w:rPr>
      </w:pPr>
      <w:r>
        <w:rPr>
          <w:b/>
          <w:color w:val="1F1F1F"/>
          <w:rtl/>
        </w:rPr>
        <w:t>المصدر:</w:t>
      </w:r>
      <w:r>
        <w:rPr>
          <w:color w:val="1F1F1F"/>
        </w:rPr>
        <w:t xml:space="preserve"> Journal of Brand Management</w:t>
      </w:r>
    </w:p>
    <w:p w14:paraId="00000009" w14:textId="77777777" w:rsidR="00550746" w:rsidRDefault="00000000">
      <w:pPr>
        <w:pBdr>
          <w:top w:val="nil"/>
          <w:left w:val="nil"/>
          <w:bottom w:val="nil"/>
          <w:right w:val="nil"/>
          <w:between w:val="nil"/>
        </w:pBdr>
        <w:bidi/>
        <w:spacing w:after="360"/>
        <w:ind w:left="360"/>
        <w:rPr>
          <w:color w:val="1F1F1F"/>
          <w:rtl/>
        </w:rPr>
      </w:pPr>
      <w:r>
        <w:rPr>
          <w:b/>
          <w:color w:val="1F1F1F"/>
          <w:rtl/>
        </w:rPr>
        <w:t>سنة النشر:</w:t>
      </w:r>
      <w:r>
        <w:rPr>
          <w:color w:val="1F1F1F"/>
        </w:rPr>
        <w:t xml:space="preserve"> 2022</w:t>
      </w:r>
    </w:p>
    <w:p w14:paraId="3F7B95B7" w14:textId="77777777" w:rsidR="002C3223" w:rsidRDefault="002C3223" w:rsidP="002C3223">
      <w:pPr>
        <w:pBdr>
          <w:top w:val="nil"/>
          <w:left w:val="nil"/>
          <w:bottom w:val="nil"/>
          <w:right w:val="nil"/>
          <w:between w:val="nil"/>
        </w:pBdr>
        <w:bidi/>
        <w:spacing w:after="360"/>
        <w:ind w:left="360"/>
        <w:rPr>
          <w:color w:val="1F1F1F"/>
          <w:rtl/>
        </w:rPr>
      </w:pPr>
    </w:p>
    <w:p w14:paraId="30AF22EA" w14:textId="77777777" w:rsidR="002C3223" w:rsidRDefault="002C3223" w:rsidP="002C3223">
      <w:pPr>
        <w:pBdr>
          <w:top w:val="nil"/>
          <w:left w:val="nil"/>
          <w:bottom w:val="nil"/>
          <w:right w:val="nil"/>
          <w:between w:val="nil"/>
        </w:pBdr>
        <w:bidi/>
        <w:spacing w:after="360"/>
        <w:ind w:left="360"/>
        <w:rPr>
          <w:rFonts w:hint="cs"/>
          <w:color w:val="1F1F1F"/>
          <w:rtl/>
        </w:rPr>
      </w:pPr>
    </w:p>
    <w:p w14:paraId="0000000A" w14:textId="77777777" w:rsidR="00550746" w:rsidRPr="002C3223" w:rsidRDefault="00000000">
      <w:pPr>
        <w:pBdr>
          <w:top w:val="nil"/>
          <w:left w:val="nil"/>
          <w:bottom w:val="nil"/>
          <w:right w:val="nil"/>
          <w:between w:val="nil"/>
        </w:pBdr>
        <w:bidi/>
        <w:spacing w:after="360"/>
        <w:ind w:left="360"/>
        <w:rPr>
          <w:bCs/>
          <w:color w:val="1F1F1F"/>
        </w:rPr>
      </w:pPr>
      <w:r w:rsidRPr="002C3223">
        <w:rPr>
          <w:bCs/>
          <w:color w:val="1F1F1F"/>
          <w:rtl/>
        </w:rPr>
        <w:t>الخلفية</w:t>
      </w:r>
    </w:p>
    <w:p w14:paraId="0000000B" w14:textId="77777777" w:rsidR="00550746" w:rsidRDefault="00000000">
      <w:pPr>
        <w:pBdr>
          <w:top w:val="nil"/>
          <w:left w:val="nil"/>
          <w:bottom w:val="nil"/>
          <w:right w:val="nil"/>
          <w:between w:val="nil"/>
        </w:pBdr>
        <w:bidi/>
        <w:spacing w:after="360"/>
        <w:ind w:left="360"/>
        <w:rPr>
          <w:color w:val="1F1F1F"/>
        </w:rPr>
      </w:pPr>
      <w:r>
        <w:rPr>
          <w:color w:val="1F1F1F"/>
          <w:rtl/>
        </w:rPr>
        <w:t>تعتبر العلامة التجارية ذات أهمية متزايدة لمنظمات ريادة الأعمال الاجتماعية. يمكن أن تساعد العلامة التجارية في بناء سمعة المنظمة وجذب الدعم من المستهلكين والجهات المانحة والموظفين. ومع ذلك، فإن بناء معنى العلامة التجارية في منظمات ريادة الأعمال الاجتماعية يواجه تحديات فريدة.</w:t>
      </w:r>
    </w:p>
    <w:p w14:paraId="0000000C" w14:textId="77777777" w:rsidR="00550746" w:rsidRPr="002C3223" w:rsidRDefault="00000000">
      <w:pPr>
        <w:pBdr>
          <w:top w:val="nil"/>
          <w:left w:val="nil"/>
          <w:bottom w:val="nil"/>
          <w:right w:val="nil"/>
          <w:between w:val="nil"/>
        </w:pBdr>
        <w:bidi/>
        <w:spacing w:after="360"/>
        <w:ind w:left="360"/>
        <w:rPr>
          <w:bCs/>
          <w:color w:val="1F1F1F"/>
        </w:rPr>
      </w:pPr>
      <w:r w:rsidRPr="002C3223">
        <w:rPr>
          <w:bCs/>
          <w:color w:val="1F1F1F"/>
          <w:rtl/>
        </w:rPr>
        <w:t>الهدف</w:t>
      </w:r>
    </w:p>
    <w:p w14:paraId="0000000D" w14:textId="77777777" w:rsidR="00550746" w:rsidRDefault="00000000">
      <w:pPr>
        <w:pBdr>
          <w:top w:val="nil"/>
          <w:left w:val="nil"/>
          <w:bottom w:val="nil"/>
          <w:right w:val="nil"/>
          <w:between w:val="nil"/>
        </w:pBdr>
        <w:bidi/>
        <w:spacing w:after="360"/>
        <w:ind w:left="360"/>
        <w:rPr>
          <w:color w:val="1F1F1F"/>
        </w:rPr>
      </w:pPr>
      <w:r>
        <w:rPr>
          <w:color w:val="1F1F1F"/>
          <w:rtl/>
        </w:rPr>
        <w:t>تهدف هذه الورقة البحثية إلى تطوير نموذج لمعنى العلامة التجارية في منظمات ريادة الأعمال الاجتماعية.</w:t>
      </w:r>
    </w:p>
    <w:p w14:paraId="0000000E" w14:textId="77777777" w:rsidR="00550746" w:rsidRPr="002C3223" w:rsidRDefault="00000000">
      <w:pPr>
        <w:pBdr>
          <w:top w:val="nil"/>
          <w:left w:val="nil"/>
          <w:bottom w:val="nil"/>
          <w:right w:val="nil"/>
          <w:between w:val="nil"/>
        </w:pBdr>
        <w:bidi/>
        <w:spacing w:after="360"/>
        <w:ind w:left="360"/>
        <w:rPr>
          <w:bCs/>
          <w:color w:val="1F1F1F"/>
        </w:rPr>
      </w:pPr>
      <w:r w:rsidRPr="002C3223">
        <w:rPr>
          <w:bCs/>
          <w:color w:val="1F1F1F"/>
          <w:rtl/>
        </w:rPr>
        <w:t>المنهجية</w:t>
      </w:r>
    </w:p>
    <w:p w14:paraId="0000000F" w14:textId="77777777" w:rsidR="00550746" w:rsidRDefault="00000000">
      <w:pPr>
        <w:pBdr>
          <w:top w:val="nil"/>
          <w:left w:val="nil"/>
          <w:bottom w:val="nil"/>
          <w:right w:val="nil"/>
          <w:between w:val="nil"/>
        </w:pBdr>
        <w:bidi/>
        <w:spacing w:after="360"/>
        <w:ind w:left="360"/>
        <w:rPr>
          <w:color w:val="1F1F1F"/>
        </w:rPr>
      </w:pPr>
      <w:r>
        <w:rPr>
          <w:color w:val="1F1F1F"/>
          <w:rtl/>
        </w:rPr>
        <w:t>أجرى الباحثون دراسة استقصائية على 128 موظفًا من منظمات ريادة الأعمال الاجتماعية في هولندا. تضمن الاستطلاع أسئلة حول معنى العلامة التجارية في منظمات ريادة الأعمال الاجتماعية.</w:t>
      </w:r>
    </w:p>
    <w:p w14:paraId="00000010" w14:textId="77777777" w:rsidR="00550746" w:rsidRPr="002C3223" w:rsidRDefault="00000000">
      <w:pPr>
        <w:pBdr>
          <w:top w:val="nil"/>
          <w:left w:val="nil"/>
          <w:bottom w:val="nil"/>
          <w:right w:val="nil"/>
          <w:between w:val="nil"/>
        </w:pBdr>
        <w:bidi/>
        <w:spacing w:after="360"/>
        <w:ind w:left="360"/>
        <w:rPr>
          <w:bCs/>
          <w:color w:val="1F1F1F"/>
        </w:rPr>
      </w:pPr>
      <w:r w:rsidRPr="002C3223">
        <w:rPr>
          <w:bCs/>
          <w:color w:val="1F1F1F"/>
          <w:rtl/>
        </w:rPr>
        <w:t>النتائج</w:t>
      </w:r>
    </w:p>
    <w:p w14:paraId="00000011" w14:textId="77777777" w:rsidR="00550746" w:rsidRPr="002C3223" w:rsidRDefault="00000000">
      <w:pPr>
        <w:pBdr>
          <w:top w:val="nil"/>
          <w:left w:val="nil"/>
          <w:bottom w:val="nil"/>
          <w:right w:val="nil"/>
          <w:between w:val="nil"/>
        </w:pBdr>
        <w:bidi/>
        <w:spacing w:after="360"/>
        <w:ind w:left="360"/>
        <w:rPr>
          <w:b/>
          <w:bCs/>
          <w:color w:val="1F1F1F"/>
        </w:rPr>
      </w:pPr>
      <w:r>
        <w:rPr>
          <w:color w:val="1F1F1F"/>
          <w:rtl/>
        </w:rPr>
        <w:t xml:space="preserve">وجدت الدراسة أن معنى العلامة التجارية في منظمات ريادة الأعمال الاجتماعية </w:t>
      </w:r>
      <w:r w:rsidRPr="002C3223">
        <w:rPr>
          <w:b/>
          <w:bCs/>
          <w:color w:val="1F1F1F"/>
          <w:rtl/>
        </w:rPr>
        <w:t>يتكون</w:t>
      </w:r>
      <w:r>
        <w:rPr>
          <w:color w:val="1F1F1F"/>
          <w:rtl/>
        </w:rPr>
        <w:t xml:space="preserve"> </w:t>
      </w:r>
      <w:r w:rsidRPr="002C3223">
        <w:rPr>
          <w:b/>
          <w:bCs/>
          <w:color w:val="1F1F1F"/>
          <w:rtl/>
        </w:rPr>
        <w:t xml:space="preserve">من </w:t>
      </w:r>
      <w:proofErr w:type="gramStart"/>
      <w:r w:rsidRPr="002C3223">
        <w:rPr>
          <w:b/>
          <w:bCs/>
          <w:color w:val="1F1F1F"/>
          <w:rtl/>
        </w:rPr>
        <w:t>ثلاثة</w:t>
      </w:r>
      <w:proofErr w:type="gramEnd"/>
      <w:r w:rsidRPr="002C3223">
        <w:rPr>
          <w:b/>
          <w:bCs/>
          <w:color w:val="1F1F1F"/>
          <w:rtl/>
        </w:rPr>
        <w:t xml:space="preserve"> مكونات رئيسية، وهي:</w:t>
      </w:r>
    </w:p>
    <w:p w14:paraId="00000012" w14:textId="77777777" w:rsidR="00550746" w:rsidRDefault="00000000">
      <w:pPr>
        <w:numPr>
          <w:ilvl w:val="0"/>
          <w:numId w:val="1"/>
        </w:numPr>
        <w:pBdr>
          <w:top w:val="nil"/>
          <w:left w:val="nil"/>
          <w:bottom w:val="nil"/>
          <w:right w:val="nil"/>
          <w:between w:val="nil"/>
        </w:pBdr>
        <w:bidi/>
        <w:ind w:right="540"/>
      </w:pPr>
      <w:r w:rsidRPr="002C3223">
        <w:rPr>
          <w:bCs/>
          <w:color w:val="1F1F1F"/>
          <w:rtl/>
        </w:rPr>
        <w:t>الرسالة الاجتماعية:</w:t>
      </w:r>
      <w:r>
        <w:rPr>
          <w:color w:val="1F1F1F"/>
          <w:rtl/>
        </w:rPr>
        <w:t xml:space="preserve"> تعكس الرسالة الاجتماعية أهداف المنظمة الاجتماعية والتزامها بالتأثير الاجتماعي.</w:t>
      </w:r>
    </w:p>
    <w:p w14:paraId="00000013" w14:textId="77777777" w:rsidR="00550746" w:rsidRDefault="00000000">
      <w:pPr>
        <w:numPr>
          <w:ilvl w:val="0"/>
          <w:numId w:val="1"/>
        </w:numPr>
        <w:pBdr>
          <w:top w:val="nil"/>
          <w:left w:val="nil"/>
          <w:bottom w:val="nil"/>
          <w:right w:val="nil"/>
          <w:between w:val="nil"/>
        </w:pBdr>
        <w:bidi/>
        <w:ind w:right="540"/>
      </w:pPr>
      <w:r w:rsidRPr="002C3223">
        <w:rPr>
          <w:bCs/>
          <w:color w:val="1F1F1F"/>
          <w:rtl/>
        </w:rPr>
        <w:t>القيمة الاجتماعية:</w:t>
      </w:r>
      <w:r>
        <w:rPr>
          <w:color w:val="1F1F1F"/>
          <w:rtl/>
        </w:rPr>
        <w:t xml:space="preserve"> تعكس القيمة الاجتماعية الفوائد الاجتماعية التي تقدمها المنظمة.</w:t>
      </w:r>
    </w:p>
    <w:p w14:paraId="00000014" w14:textId="77777777" w:rsidR="00550746" w:rsidRDefault="00000000">
      <w:pPr>
        <w:numPr>
          <w:ilvl w:val="0"/>
          <w:numId w:val="1"/>
        </w:numPr>
        <w:pBdr>
          <w:top w:val="nil"/>
          <w:left w:val="nil"/>
          <w:bottom w:val="nil"/>
          <w:right w:val="nil"/>
          <w:between w:val="nil"/>
        </w:pBdr>
        <w:bidi/>
        <w:spacing w:after="150"/>
        <w:ind w:right="540"/>
      </w:pPr>
      <w:r w:rsidRPr="002C3223">
        <w:rPr>
          <w:bCs/>
          <w:color w:val="1F1F1F"/>
          <w:rtl/>
        </w:rPr>
        <w:t>الشخصية الاجتماعية:</w:t>
      </w:r>
      <w:r>
        <w:rPr>
          <w:color w:val="1F1F1F"/>
          <w:rtl/>
        </w:rPr>
        <w:t xml:space="preserve"> تعكس الشخصية الاجتماعية القيم والخصائص المميزة للمنظمة.</w:t>
      </w:r>
    </w:p>
    <w:p w14:paraId="00000015" w14:textId="77777777" w:rsidR="00550746" w:rsidRDefault="00550746">
      <w:pPr>
        <w:pBdr>
          <w:top w:val="nil"/>
          <w:left w:val="nil"/>
          <w:bottom w:val="nil"/>
          <w:right w:val="nil"/>
          <w:between w:val="nil"/>
        </w:pBdr>
        <w:bidi/>
        <w:spacing w:before="150" w:after="150"/>
        <w:ind w:right="540"/>
        <w:rPr>
          <w:color w:val="1F1F1F"/>
        </w:rPr>
      </w:pPr>
    </w:p>
    <w:p w14:paraId="00000016" w14:textId="77777777" w:rsidR="00550746" w:rsidRDefault="00550746">
      <w:pPr>
        <w:pBdr>
          <w:top w:val="nil"/>
          <w:left w:val="nil"/>
          <w:bottom w:val="nil"/>
          <w:right w:val="nil"/>
          <w:between w:val="nil"/>
        </w:pBdr>
        <w:bidi/>
        <w:spacing w:before="150" w:after="150"/>
        <w:ind w:right="540"/>
        <w:rPr>
          <w:color w:val="1F1F1F"/>
        </w:rPr>
      </w:pPr>
    </w:p>
    <w:p w14:paraId="00000017" w14:textId="77777777" w:rsidR="00550746" w:rsidRPr="002C3223" w:rsidRDefault="00000000">
      <w:pPr>
        <w:pBdr>
          <w:top w:val="nil"/>
          <w:left w:val="nil"/>
          <w:bottom w:val="nil"/>
          <w:right w:val="nil"/>
          <w:between w:val="nil"/>
        </w:pBdr>
        <w:bidi/>
        <w:spacing w:before="360" w:after="360"/>
        <w:ind w:left="360"/>
        <w:rPr>
          <w:bCs/>
          <w:color w:val="1F1F1F"/>
        </w:rPr>
      </w:pPr>
      <w:r w:rsidRPr="002C3223">
        <w:rPr>
          <w:bCs/>
          <w:color w:val="1F1F1F"/>
          <w:rtl/>
        </w:rPr>
        <w:t>الاستنتاجات</w:t>
      </w:r>
    </w:p>
    <w:p w14:paraId="00000018" w14:textId="77777777" w:rsidR="00550746" w:rsidRDefault="00000000">
      <w:pPr>
        <w:pBdr>
          <w:top w:val="nil"/>
          <w:left w:val="nil"/>
          <w:bottom w:val="nil"/>
          <w:right w:val="nil"/>
          <w:between w:val="nil"/>
        </w:pBdr>
        <w:bidi/>
        <w:spacing w:after="360"/>
        <w:ind w:left="360"/>
        <w:rPr>
          <w:color w:val="1F1F1F"/>
        </w:rPr>
      </w:pPr>
      <w:r>
        <w:rPr>
          <w:color w:val="1F1F1F"/>
          <w:rtl/>
        </w:rPr>
        <w:t>تشير هذه النتائج إلى أن معنى العلامة التجارية في منظمات ريادة الأعمال الاجتماعية يتميز بوجود بعد اجتماعي قوي. يعكس معنى العلامة التجارية في هذه المنظمات أهدافها الاجتماعية والتزامها بالتأثير الاجتماعي.</w:t>
      </w:r>
    </w:p>
    <w:p w14:paraId="00000019" w14:textId="77777777" w:rsidR="00550746" w:rsidRPr="002C3223" w:rsidRDefault="00000000">
      <w:pPr>
        <w:pBdr>
          <w:top w:val="nil"/>
          <w:left w:val="nil"/>
          <w:bottom w:val="nil"/>
          <w:right w:val="nil"/>
          <w:between w:val="nil"/>
        </w:pBdr>
        <w:bidi/>
        <w:spacing w:after="360"/>
        <w:ind w:left="360"/>
        <w:rPr>
          <w:bCs/>
          <w:color w:val="1F1F1F"/>
        </w:rPr>
      </w:pPr>
      <w:r w:rsidRPr="002C3223">
        <w:rPr>
          <w:bCs/>
          <w:color w:val="1F1F1F"/>
          <w:rtl/>
        </w:rPr>
        <w:t>توصيات</w:t>
      </w:r>
    </w:p>
    <w:p w14:paraId="0000001A" w14:textId="77777777" w:rsidR="00550746" w:rsidRPr="002C3223" w:rsidRDefault="00000000">
      <w:pPr>
        <w:pBdr>
          <w:top w:val="nil"/>
          <w:left w:val="nil"/>
          <w:bottom w:val="nil"/>
          <w:right w:val="nil"/>
          <w:between w:val="nil"/>
        </w:pBdr>
        <w:bidi/>
        <w:spacing w:after="360"/>
        <w:ind w:left="360"/>
        <w:rPr>
          <w:b/>
          <w:bCs/>
          <w:color w:val="1F1F1F"/>
        </w:rPr>
      </w:pPr>
      <w:r w:rsidRPr="002C3223">
        <w:rPr>
          <w:b/>
          <w:bCs/>
          <w:color w:val="1F1F1F"/>
          <w:rtl/>
        </w:rPr>
        <w:t>بناءً على النتائج، يوصي الباحثون بما يلي:</w:t>
      </w:r>
    </w:p>
    <w:p w14:paraId="0000001B" w14:textId="77777777" w:rsidR="00550746" w:rsidRDefault="00000000">
      <w:pPr>
        <w:numPr>
          <w:ilvl w:val="0"/>
          <w:numId w:val="2"/>
        </w:numPr>
        <w:pBdr>
          <w:top w:val="nil"/>
          <w:left w:val="nil"/>
          <w:bottom w:val="nil"/>
          <w:right w:val="nil"/>
          <w:between w:val="nil"/>
        </w:pBdr>
        <w:bidi/>
        <w:ind w:right="540"/>
      </w:pPr>
      <w:r>
        <w:rPr>
          <w:b/>
          <w:color w:val="1F1F1F"/>
          <w:rtl/>
        </w:rPr>
        <w:t>يجب أن تركز منظمات ريادة الأعمال الاجتماعية على تطوير رسالة اجتماعية قوية وقيمة اجتماعية واضحة.</w:t>
      </w:r>
    </w:p>
    <w:p w14:paraId="0000001C" w14:textId="77777777" w:rsidR="00550746" w:rsidRDefault="00000000">
      <w:pPr>
        <w:numPr>
          <w:ilvl w:val="0"/>
          <w:numId w:val="2"/>
        </w:numPr>
        <w:pBdr>
          <w:top w:val="nil"/>
          <w:left w:val="nil"/>
          <w:bottom w:val="nil"/>
          <w:right w:val="nil"/>
          <w:between w:val="nil"/>
        </w:pBdr>
        <w:bidi/>
        <w:ind w:right="540"/>
      </w:pPr>
      <w:r>
        <w:rPr>
          <w:b/>
          <w:color w:val="1F1F1F"/>
          <w:rtl/>
        </w:rPr>
        <w:t>يجب أن تبني منظمات ريادة الأعمال الاجتماعية شخصية اجتماعية تعكس قيمها وخصائصها المميزة.</w:t>
      </w:r>
    </w:p>
    <w:p w14:paraId="0000001D" w14:textId="77777777" w:rsidR="00550746" w:rsidRDefault="00000000">
      <w:pPr>
        <w:numPr>
          <w:ilvl w:val="0"/>
          <w:numId w:val="2"/>
        </w:numPr>
        <w:pBdr>
          <w:top w:val="nil"/>
          <w:left w:val="nil"/>
          <w:bottom w:val="nil"/>
          <w:right w:val="nil"/>
          <w:between w:val="nil"/>
        </w:pBdr>
        <w:bidi/>
        <w:spacing w:after="150"/>
        <w:ind w:right="540"/>
      </w:pPr>
      <w:r>
        <w:rPr>
          <w:b/>
          <w:color w:val="1F1F1F"/>
          <w:rtl/>
        </w:rPr>
        <w:t>يجب أن تستخدم منظمات ريادة الأعمال الاجتماعية قنوات الاتصال المختلفة لتعزيز معنى علامتها التجارية.</w:t>
      </w:r>
    </w:p>
    <w:p w14:paraId="0000001E" w14:textId="77777777" w:rsidR="00550746" w:rsidRPr="002C3223" w:rsidRDefault="00000000">
      <w:pPr>
        <w:pBdr>
          <w:top w:val="nil"/>
          <w:left w:val="nil"/>
          <w:bottom w:val="nil"/>
          <w:right w:val="nil"/>
          <w:between w:val="nil"/>
        </w:pBdr>
        <w:bidi/>
        <w:spacing w:before="360" w:after="360"/>
        <w:ind w:left="360"/>
        <w:rPr>
          <w:bCs/>
          <w:color w:val="1F1F1F"/>
        </w:rPr>
      </w:pPr>
      <w:r w:rsidRPr="002C3223">
        <w:rPr>
          <w:bCs/>
          <w:color w:val="1F1F1F"/>
          <w:rtl/>
        </w:rPr>
        <w:t>الأهمية العملية للدراسة</w:t>
      </w:r>
    </w:p>
    <w:p w14:paraId="0000001F" w14:textId="77777777" w:rsidR="00550746" w:rsidRDefault="00000000">
      <w:pPr>
        <w:pBdr>
          <w:top w:val="nil"/>
          <w:left w:val="nil"/>
          <w:bottom w:val="nil"/>
          <w:right w:val="nil"/>
          <w:between w:val="nil"/>
        </w:pBdr>
        <w:bidi/>
        <w:spacing w:after="360"/>
        <w:ind w:left="360"/>
        <w:rPr>
          <w:color w:val="1F1F1F"/>
        </w:rPr>
      </w:pPr>
      <w:r>
        <w:rPr>
          <w:color w:val="1F1F1F"/>
          <w:rtl/>
        </w:rPr>
        <w:t>تعد هذه الدراسة مهمة من الناحية العملية لأنها توفر إطارًا يمكن استخدامه من قبل منظمات ريادة الأعمال الاجتماعية لتطوير وتعزيز معنى علامتها التجارية.</w:t>
      </w:r>
    </w:p>
    <w:sectPr w:rsidR="0055074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7661"/>
    <w:multiLevelType w:val="multilevel"/>
    <w:tmpl w:val="72A48804"/>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2B90794B"/>
    <w:multiLevelType w:val="multilevel"/>
    <w:tmpl w:val="236A108C"/>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952514523">
    <w:abstractNumId w:val="1"/>
  </w:num>
  <w:num w:numId="2" w16cid:durableId="79286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46"/>
    <w:rsid w:val="002C3223"/>
    <w:rsid w:val="005507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B1A9"/>
  <w15:docId w15:val="{D54F4A63-1B15-4367-BE01-C9A15DA9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semiHidden/>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semiHidden/>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طارق السلمان</cp:lastModifiedBy>
  <cp:revision>2</cp:revision>
  <dcterms:created xsi:type="dcterms:W3CDTF">2023-12-16T08:14:00Z</dcterms:created>
  <dcterms:modified xsi:type="dcterms:W3CDTF">2023-12-16T08:15:00Z</dcterms:modified>
</cp:coreProperties>
</file>